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A676B1" w14:textId="77777777" w:rsidR="00607BEA" w:rsidRPr="00607BEA" w:rsidRDefault="00607BEA" w:rsidP="00607BEA">
      <w:pPr>
        <w:rPr>
          <w:rFonts w:ascii="Cambria Math" w:hAnsi="Cambria Math" w:cs="Cambria Math"/>
        </w:rPr>
      </w:pPr>
      <w:proofErr w:type="spellStart"/>
      <w:r w:rsidRPr="00607BEA">
        <w:rPr>
          <w:rFonts w:ascii="Cambria Math" w:hAnsi="Cambria Math" w:cs="Cambria Math"/>
        </w:rPr>
        <w:t>kompatibilný</w:t>
      </w:r>
      <w:proofErr w:type="spellEnd"/>
      <w:r w:rsidRPr="00607BEA">
        <w:rPr>
          <w:rFonts w:ascii="Cambria Math" w:hAnsi="Cambria Math" w:cs="Cambria Math"/>
        </w:rPr>
        <w:t xml:space="preserve"> s IN 22450, IN 22452, IN 22455</w:t>
      </w:r>
    </w:p>
    <w:p w14:paraId="37634C3E" w14:textId="4D2447F4" w:rsidR="00481B83" w:rsidRPr="00C34403" w:rsidRDefault="00607BEA" w:rsidP="00607BEA">
      <w:proofErr w:type="spellStart"/>
      <w:r w:rsidRPr="00607BEA">
        <w:rPr>
          <w:rFonts w:ascii="Cambria Math" w:hAnsi="Cambria Math" w:cs="Cambria Math"/>
        </w:rPr>
        <w:t>dĺžka</w:t>
      </w:r>
      <w:proofErr w:type="spellEnd"/>
      <w:r w:rsidRPr="00607BEA">
        <w:rPr>
          <w:rFonts w:ascii="Cambria Math" w:hAnsi="Cambria Math" w:cs="Cambria Math"/>
        </w:rPr>
        <w:t>: 5,6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2023-01-17T08:41:00Z</dcterms:created>
  <dcterms:modified xsi:type="dcterms:W3CDTF">2023-01-17T08:41:00Z</dcterms:modified>
</cp:coreProperties>
</file>